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9E9" w:rsidRPr="00BB09E9" w:rsidRDefault="00BB09E9" w:rsidP="00BB09E9">
      <w:pPr>
        <w:pStyle w:val="a6"/>
        <w:widowControl w:val="0"/>
        <w:tabs>
          <w:tab w:val="left" w:pos="8364"/>
          <w:tab w:val="left" w:pos="9639"/>
        </w:tabs>
        <w:ind w:right="-2"/>
        <w:rPr>
          <w:sz w:val="24"/>
          <w:szCs w:val="24"/>
          <w:u w:val="none"/>
        </w:rPr>
      </w:pPr>
      <w:r w:rsidRPr="00BB09E9">
        <w:rPr>
          <w:sz w:val="24"/>
          <w:szCs w:val="24"/>
          <w:u w:val="none"/>
        </w:rPr>
        <w:t xml:space="preserve">Часть </w:t>
      </w:r>
      <w:r w:rsidRPr="00BB09E9">
        <w:rPr>
          <w:sz w:val="24"/>
          <w:szCs w:val="24"/>
          <w:u w:val="none"/>
          <w:lang w:val="en-US"/>
        </w:rPr>
        <w:t>II</w:t>
      </w:r>
      <w:r w:rsidRPr="00BB09E9">
        <w:rPr>
          <w:sz w:val="24"/>
          <w:szCs w:val="24"/>
          <w:u w:val="none"/>
        </w:rPr>
        <w:t>. Описание объекта закупки: Техническое задание</w:t>
      </w:r>
    </w:p>
    <w:p w:rsidR="00BB09E9" w:rsidRPr="00BB09E9" w:rsidRDefault="00BB09E9" w:rsidP="00BB09E9">
      <w:pPr>
        <w:pStyle w:val="a6"/>
        <w:widowControl w:val="0"/>
        <w:tabs>
          <w:tab w:val="left" w:pos="8364"/>
          <w:tab w:val="left" w:pos="9639"/>
        </w:tabs>
        <w:ind w:right="-2"/>
        <w:jc w:val="both"/>
        <w:rPr>
          <w:sz w:val="24"/>
          <w:szCs w:val="24"/>
          <w:u w:val="none"/>
        </w:rPr>
      </w:pPr>
    </w:p>
    <w:p w:rsidR="00BB09E9" w:rsidRDefault="00BB09E9" w:rsidP="00BB09E9">
      <w:pPr>
        <w:pStyle w:val="a6"/>
        <w:widowControl w:val="0"/>
        <w:tabs>
          <w:tab w:val="left" w:pos="8364"/>
          <w:tab w:val="left" w:pos="9639"/>
        </w:tabs>
        <w:ind w:left="10065" w:right="-2"/>
        <w:jc w:val="both"/>
        <w:rPr>
          <w:sz w:val="24"/>
          <w:szCs w:val="24"/>
          <w:u w:val="none"/>
        </w:rPr>
      </w:pPr>
      <w:r w:rsidRPr="00BB09E9">
        <w:rPr>
          <w:sz w:val="24"/>
          <w:szCs w:val="24"/>
          <w:u w:val="none"/>
        </w:rPr>
        <w:t xml:space="preserve">по Документации об электронном аукционе </w:t>
      </w:r>
    </w:p>
    <w:p w:rsidR="00BB09E9" w:rsidRPr="00BB09E9" w:rsidRDefault="00BB09E9" w:rsidP="00BB09E9">
      <w:pPr>
        <w:pStyle w:val="a6"/>
        <w:widowControl w:val="0"/>
        <w:tabs>
          <w:tab w:val="left" w:pos="8364"/>
          <w:tab w:val="left" w:pos="9639"/>
        </w:tabs>
        <w:ind w:left="10065" w:right="-2"/>
        <w:jc w:val="both"/>
        <w:rPr>
          <w:sz w:val="24"/>
          <w:szCs w:val="24"/>
          <w:highlight w:val="yellow"/>
          <w:u w:val="none"/>
        </w:rPr>
      </w:pPr>
      <w:r w:rsidRPr="00BB09E9">
        <w:rPr>
          <w:sz w:val="24"/>
          <w:szCs w:val="24"/>
          <w:u w:val="none"/>
        </w:rPr>
        <w:t xml:space="preserve">№ </w:t>
      </w:r>
      <w:r w:rsidRPr="00BB09E9">
        <w:rPr>
          <w:noProof/>
          <w:sz w:val="24"/>
          <w:szCs w:val="24"/>
          <w:u w:val="none"/>
        </w:rPr>
        <w:t>зз-13189</w:t>
      </w:r>
      <w:r w:rsidRPr="00BB09E9">
        <w:rPr>
          <w:sz w:val="24"/>
          <w:szCs w:val="24"/>
          <w:u w:val="none"/>
        </w:rPr>
        <w:t>-</w:t>
      </w:r>
      <w:r w:rsidRPr="00BB09E9">
        <w:rPr>
          <w:noProof/>
          <w:sz w:val="24"/>
          <w:szCs w:val="24"/>
          <w:u w:val="none"/>
        </w:rPr>
        <w:t>2020</w:t>
      </w:r>
      <w:r w:rsidRPr="00BB09E9">
        <w:rPr>
          <w:sz w:val="24"/>
          <w:szCs w:val="24"/>
          <w:highlight w:val="yellow"/>
          <w:u w:val="none"/>
        </w:rPr>
        <w:t xml:space="preserve"> </w:t>
      </w:r>
    </w:p>
    <w:p w:rsidR="00F51ADA" w:rsidRPr="00BB09E9" w:rsidRDefault="00BB09E9" w:rsidP="00BB09E9">
      <w:pPr>
        <w:widowControl w:val="0"/>
        <w:tabs>
          <w:tab w:val="left" w:pos="9639"/>
        </w:tabs>
        <w:ind w:left="10065" w:right="-173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B09E9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Поставка</w:t>
      </w:r>
      <w:proofErr w:type="spellEnd"/>
      <w:r w:rsidRPr="00BB09E9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BB09E9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автомобиля</w:t>
      </w:r>
      <w:proofErr w:type="spellEnd"/>
    </w:p>
    <w:p w:rsidR="00291FAD" w:rsidRPr="00BB09E9" w:rsidRDefault="004057EA" w:rsidP="009150F7">
      <w:pPr>
        <w:tabs>
          <w:tab w:val="left" w:pos="9639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B09E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BB09E9">
        <w:rPr>
          <w:rFonts w:ascii="Times New Roman" w:hAnsi="Times New Roman" w:cs="Times New Roman"/>
          <w:b/>
          <w:sz w:val="24"/>
          <w:szCs w:val="24"/>
        </w:rPr>
        <w:tab/>
      </w:r>
      <w:r w:rsidR="00F51ADA" w:rsidRPr="00BB09E9">
        <w:rPr>
          <w:rFonts w:ascii="Times New Roman" w:hAnsi="Times New Roman" w:cs="Times New Roman"/>
          <w:b/>
          <w:sz w:val="24"/>
          <w:szCs w:val="24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1822"/>
        <w:gridCol w:w="2403"/>
        <w:gridCol w:w="2126"/>
        <w:gridCol w:w="1701"/>
        <w:gridCol w:w="1006"/>
        <w:gridCol w:w="2772"/>
        <w:gridCol w:w="1557"/>
        <w:gridCol w:w="1437"/>
      </w:tblGrid>
      <w:tr w:rsidR="00AE583E" w:rsidRPr="00BB09E9" w:rsidTr="009150F7">
        <w:trPr>
          <w:trHeight w:val="451"/>
        </w:trPr>
        <w:tc>
          <w:tcPr>
            <w:tcW w:w="182" w:type="pct"/>
            <w:vMerge w:val="restart"/>
            <w:vAlign w:val="center"/>
            <w:hideMark/>
          </w:tcPr>
          <w:p w:rsidR="00AE583E" w:rsidRPr="00BB09E9" w:rsidRDefault="00AE583E" w:rsidP="002C6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B09E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B09E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B09E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2" w:type="pct"/>
            <w:vMerge w:val="restart"/>
            <w:vAlign w:val="center"/>
            <w:hideMark/>
          </w:tcPr>
          <w:p w:rsidR="00AE583E" w:rsidRPr="00BB09E9" w:rsidRDefault="00AE583E" w:rsidP="002C637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Товара</w:t>
            </w:r>
          </w:p>
        </w:tc>
        <w:tc>
          <w:tcPr>
            <w:tcW w:w="2025" w:type="pct"/>
            <w:gridSpan w:val="3"/>
            <w:vAlign w:val="center"/>
            <w:hideMark/>
          </w:tcPr>
          <w:p w:rsidR="00AE583E" w:rsidRPr="00BB09E9" w:rsidRDefault="00AE583E" w:rsidP="002C6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Характеристики объекта закупки, позволяющие определить соответствие закупаемого Товара установленным Заказчиком требованиям</w:t>
            </w:r>
          </w:p>
        </w:tc>
        <w:tc>
          <w:tcPr>
            <w:tcW w:w="327" w:type="pct"/>
            <w:vMerge w:val="restart"/>
            <w:vAlign w:val="center"/>
          </w:tcPr>
          <w:p w:rsidR="00AE583E" w:rsidRPr="00BB09E9" w:rsidRDefault="00AE583E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Ед.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01" w:type="pct"/>
            <w:vMerge w:val="restart"/>
            <w:vAlign w:val="center"/>
          </w:tcPr>
          <w:p w:rsidR="00AE583E" w:rsidRPr="00BB09E9" w:rsidRDefault="00AE583E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506" w:type="pct"/>
            <w:vMerge w:val="restart"/>
            <w:vAlign w:val="center"/>
          </w:tcPr>
          <w:p w:rsidR="00AE583E" w:rsidRPr="00BB09E9" w:rsidRDefault="00AE583E" w:rsidP="00BB0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9E9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Код по позиции КТРУ ЕИС</w:t>
            </w:r>
          </w:p>
        </w:tc>
        <w:tc>
          <w:tcPr>
            <w:tcW w:w="467" w:type="pct"/>
            <w:vMerge w:val="restart"/>
            <w:vAlign w:val="center"/>
            <w:hideMark/>
          </w:tcPr>
          <w:p w:rsidR="00AE583E" w:rsidRPr="00BB09E9" w:rsidRDefault="00AE583E" w:rsidP="002C6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470C"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</w:rPr>
              <w:t xml:space="preserve">Номер позиции </w:t>
            </w:r>
            <w:proofErr w:type="spellStart"/>
            <w:proofErr w:type="gramStart"/>
            <w:r w:rsidRPr="00D6470C"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</w:rPr>
              <w:t>Региональ-ного</w:t>
            </w:r>
            <w:proofErr w:type="spellEnd"/>
            <w:proofErr w:type="gramEnd"/>
            <w:r w:rsidRPr="00D6470C"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</w:rPr>
              <w:t xml:space="preserve"> каталога ТРУ</w:t>
            </w:r>
          </w:p>
        </w:tc>
      </w:tr>
      <w:tr w:rsidR="00AE583E" w:rsidRPr="00BB09E9" w:rsidTr="007C0A2B">
        <w:trPr>
          <w:trHeight w:val="616"/>
        </w:trPr>
        <w:tc>
          <w:tcPr>
            <w:tcW w:w="182" w:type="pct"/>
            <w:vMerge/>
            <w:vAlign w:val="center"/>
            <w:hideMark/>
          </w:tcPr>
          <w:p w:rsidR="00AE583E" w:rsidRPr="00BB09E9" w:rsidRDefault="00AE583E" w:rsidP="002C6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" w:type="pct"/>
            <w:vMerge/>
            <w:vAlign w:val="center"/>
            <w:hideMark/>
          </w:tcPr>
          <w:p w:rsidR="00AE583E" w:rsidRPr="00BB09E9" w:rsidRDefault="00AE583E" w:rsidP="002C6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" w:type="pct"/>
            <w:vMerge w:val="restart"/>
            <w:vAlign w:val="center"/>
            <w:hideMark/>
          </w:tcPr>
          <w:p w:rsidR="00AE583E" w:rsidRPr="00BB09E9" w:rsidRDefault="00AE583E" w:rsidP="002C6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показатели объекта закупки</w:t>
            </w:r>
          </w:p>
        </w:tc>
        <w:tc>
          <w:tcPr>
            <w:tcW w:w="1243" w:type="pct"/>
            <w:gridSpan w:val="2"/>
            <w:vAlign w:val="center"/>
            <w:hideMark/>
          </w:tcPr>
          <w:p w:rsidR="00AE583E" w:rsidRPr="00BB09E9" w:rsidRDefault="00AE583E" w:rsidP="002C6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значения показателей объекта закупки</w:t>
            </w:r>
          </w:p>
        </w:tc>
        <w:tc>
          <w:tcPr>
            <w:tcW w:w="327" w:type="pct"/>
            <w:vMerge/>
          </w:tcPr>
          <w:p w:rsidR="00AE583E" w:rsidRPr="00BB09E9" w:rsidRDefault="00AE583E" w:rsidP="002C6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pct"/>
            <w:vMerge/>
          </w:tcPr>
          <w:p w:rsidR="00AE583E" w:rsidRPr="00BB09E9" w:rsidRDefault="00AE583E" w:rsidP="002C6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6" w:type="pct"/>
            <w:vMerge/>
          </w:tcPr>
          <w:p w:rsidR="00AE583E" w:rsidRPr="00BB09E9" w:rsidRDefault="00AE583E" w:rsidP="002C6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vMerge/>
            <w:vAlign w:val="center"/>
            <w:hideMark/>
          </w:tcPr>
          <w:p w:rsidR="00AE583E" w:rsidRPr="00BB09E9" w:rsidRDefault="00AE583E" w:rsidP="002C6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E583E" w:rsidRPr="00BB09E9" w:rsidTr="007C0A2B">
        <w:trPr>
          <w:trHeight w:val="451"/>
        </w:trPr>
        <w:tc>
          <w:tcPr>
            <w:tcW w:w="182" w:type="pct"/>
            <w:vMerge/>
            <w:vAlign w:val="center"/>
            <w:hideMark/>
          </w:tcPr>
          <w:p w:rsidR="00AE583E" w:rsidRPr="00BB09E9" w:rsidRDefault="00AE583E" w:rsidP="002C6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" w:type="pct"/>
            <w:vMerge/>
            <w:vAlign w:val="center"/>
            <w:hideMark/>
          </w:tcPr>
          <w:p w:rsidR="00AE583E" w:rsidRPr="00BB09E9" w:rsidRDefault="00AE583E" w:rsidP="002C6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" w:type="pct"/>
            <w:vMerge/>
            <w:vAlign w:val="center"/>
            <w:hideMark/>
          </w:tcPr>
          <w:p w:rsidR="00AE583E" w:rsidRPr="00BB09E9" w:rsidRDefault="00AE583E" w:rsidP="002C6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1" w:type="pct"/>
            <w:vAlign w:val="center"/>
            <w:hideMark/>
          </w:tcPr>
          <w:p w:rsidR="00AE583E" w:rsidRPr="00BB09E9" w:rsidRDefault="00AE583E" w:rsidP="002C6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b/>
                <w:sz w:val="24"/>
                <w:szCs w:val="24"/>
              </w:rPr>
              <w:t>которые не могут изменяться</w:t>
            </w:r>
          </w:p>
        </w:tc>
        <w:tc>
          <w:tcPr>
            <w:tcW w:w="553" w:type="pct"/>
            <w:vAlign w:val="center"/>
            <w:hideMark/>
          </w:tcPr>
          <w:p w:rsidR="00AE583E" w:rsidRPr="00BB09E9" w:rsidRDefault="00AE583E" w:rsidP="002C637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максимальные и (или) минимальные </w:t>
            </w:r>
          </w:p>
        </w:tc>
        <w:tc>
          <w:tcPr>
            <w:tcW w:w="327" w:type="pct"/>
            <w:vMerge/>
          </w:tcPr>
          <w:p w:rsidR="00AE583E" w:rsidRPr="00BB09E9" w:rsidRDefault="00AE583E" w:rsidP="002C6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pct"/>
            <w:vMerge/>
          </w:tcPr>
          <w:p w:rsidR="00AE583E" w:rsidRPr="00BB09E9" w:rsidRDefault="00AE583E" w:rsidP="002C6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6" w:type="pct"/>
            <w:vMerge/>
          </w:tcPr>
          <w:p w:rsidR="00AE583E" w:rsidRPr="00BB09E9" w:rsidRDefault="00AE583E" w:rsidP="002C6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vMerge/>
            <w:vAlign w:val="center"/>
            <w:hideMark/>
          </w:tcPr>
          <w:p w:rsidR="00AE583E" w:rsidRPr="00BB09E9" w:rsidRDefault="00AE583E" w:rsidP="002C63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150F7" w:rsidRPr="00BB09E9" w:rsidTr="007C0A2B">
        <w:trPr>
          <w:trHeight w:val="217"/>
        </w:trPr>
        <w:tc>
          <w:tcPr>
            <w:tcW w:w="182" w:type="pct"/>
            <w:vAlign w:val="center"/>
            <w:hideMark/>
          </w:tcPr>
          <w:p w:rsidR="00AE583E" w:rsidRPr="00BB09E9" w:rsidRDefault="00AE583E" w:rsidP="002C6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2" w:type="pct"/>
            <w:vAlign w:val="center"/>
            <w:hideMark/>
          </w:tcPr>
          <w:p w:rsidR="00AE583E" w:rsidRPr="00BB09E9" w:rsidRDefault="00AE583E" w:rsidP="002C637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81" w:type="pct"/>
            <w:vAlign w:val="center"/>
            <w:hideMark/>
          </w:tcPr>
          <w:p w:rsidR="00AE583E" w:rsidRPr="00BB09E9" w:rsidRDefault="00AE583E" w:rsidP="002C637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91" w:type="pct"/>
            <w:vAlign w:val="center"/>
            <w:hideMark/>
          </w:tcPr>
          <w:p w:rsidR="00AE583E" w:rsidRPr="00BB09E9" w:rsidRDefault="00AE583E" w:rsidP="002C6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53" w:type="pct"/>
            <w:vAlign w:val="center"/>
            <w:hideMark/>
          </w:tcPr>
          <w:p w:rsidR="00AE583E" w:rsidRPr="00BB09E9" w:rsidRDefault="00AE583E" w:rsidP="002C6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27" w:type="pct"/>
          </w:tcPr>
          <w:p w:rsidR="00AE583E" w:rsidRPr="00BB09E9" w:rsidRDefault="00AE583E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1" w:type="pct"/>
          </w:tcPr>
          <w:p w:rsidR="00AE583E" w:rsidRPr="00BB09E9" w:rsidRDefault="00AE583E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06" w:type="pct"/>
          </w:tcPr>
          <w:p w:rsidR="00AE583E" w:rsidRPr="00BB09E9" w:rsidRDefault="00AE583E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67" w:type="pct"/>
            <w:hideMark/>
          </w:tcPr>
          <w:p w:rsidR="00AE583E" w:rsidRPr="00BB09E9" w:rsidRDefault="00AE583E" w:rsidP="002C6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9150F7" w:rsidRPr="00BB09E9" w:rsidTr="007C0A2B">
        <w:trPr>
          <w:trHeight w:val="217"/>
        </w:trPr>
        <w:tc>
          <w:tcPr>
            <w:tcW w:w="182" w:type="pct"/>
            <w:vMerge w:val="restart"/>
            <w:hideMark/>
          </w:tcPr>
          <w:p w:rsidR="009150F7" w:rsidRPr="00BB09E9" w:rsidRDefault="009150F7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" w:type="pct"/>
            <w:vMerge w:val="restart"/>
            <w:hideMark/>
          </w:tcPr>
          <w:p w:rsidR="009150F7" w:rsidRPr="00BB09E9" w:rsidRDefault="009150F7" w:rsidP="00EE1CD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419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  <w:t>Автомобиль легковой</w:t>
            </w:r>
            <w:r w:rsidRPr="00BB09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81" w:type="pct"/>
          </w:tcPr>
          <w:p w:rsidR="009150F7" w:rsidRPr="00BB09E9" w:rsidRDefault="009150F7" w:rsidP="002C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Тип двигателя</w:t>
            </w:r>
          </w:p>
        </w:tc>
        <w:tc>
          <w:tcPr>
            <w:tcW w:w="691" w:type="pct"/>
          </w:tcPr>
          <w:p w:rsidR="009150F7" w:rsidRPr="00BB09E9" w:rsidRDefault="009150F7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Бензин</w:t>
            </w:r>
          </w:p>
        </w:tc>
        <w:tc>
          <w:tcPr>
            <w:tcW w:w="553" w:type="pct"/>
          </w:tcPr>
          <w:p w:rsidR="009150F7" w:rsidRPr="00BB09E9" w:rsidRDefault="009150F7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27" w:type="pct"/>
          </w:tcPr>
          <w:p w:rsidR="009150F7" w:rsidRPr="00BB09E9" w:rsidRDefault="009150F7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1" w:type="pct"/>
            <w:vAlign w:val="center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B09E9">
              <w:rPr>
                <w:rFonts w:ascii="Times New Roman" w:hAnsi="Times New Roman" w:cs="Times New Roman"/>
                <w:sz w:val="24"/>
                <w:szCs w:val="24"/>
              </w:rPr>
              <w:t>огласно КТРУ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ЕИС</w:t>
            </w:r>
          </w:p>
        </w:tc>
        <w:tc>
          <w:tcPr>
            <w:tcW w:w="506" w:type="pct"/>
            <w:vMerge w:val="restart"/>
          </w:tcPr>
          <w:p w:rsidR="009150F7" w:rsidRPr="00BB09E9" w:rsidRDefault="009150F7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583E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29.10.20.000-0000</w:t>
            </w:r>
            <w:bookmarkStart w:id="0" w:name="_GoBack"/>
            <w:bookmarkEnd w:id="0"/>
            <w:r w:rsidRPr="00AE583E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001</w:t>
            </w:r>
            <w:r w:rsidRPr="00BB09E9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467" w:type="pct"/>
            <w:vMerge w:val="restart"/>
            <w:hideMark/>
          </w:tcPr>
          <w:p w:rsidR="009150F7" w:rsidRPr="00BB09E9" w:rsidRDefault="009150F7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9150F7" w:rsidRPr="00BB09E9" w:rsidTr="007C0A2B">
        <w:trPr>
          <w:trHeight w:val="217"/>
        </w:trPr>
        <w:tc>
          <w:tcPr>
            <w:tcW w:w="182" w:type="pct"/>
            <w:vMerge/>
            <w:hideMark/>
          </w:tcPr>
          <w:p w:rsidR="009150F7" w:rsidRPr="00BB09E9" w:rsidRDefault="009150F7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hideMark/>
          </w:tcPr>
          <w:p w:rsidR="009150F7" w:rsidRPr="00AE583E" w:rsidRDefault="009150F7" w:rsidP="00EE1CD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781" w:type="pct"/>
          </w:tcPr>
          <w:p w:rsidR="009150F7" w:rsidRPr="00BB09E9" w:rsidRDefault="009150F7" w:rsidP="002C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 Тип коробки передач</w:t>
            </w:r>
          </w:p>
        </w:tc>
        <w:tc>
          <w:tcPr>
            <w:tcW w:w="691" w:type="pct"/>
          </w:tcPr>
          <w:p w:rsidR="009150F7" w:rsidRPr="00BB09E9" w:rsidRDefault="009150F7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Механика</w:t>
            </w:r>
          </w:p>
        </w:tc>
        <w:tc>
          <w:tcPr>
            <w:tcW w:w="553" w:type="pct"/>
          </w:tcPr>
          <w:p w:rsidR="009150F7" w:rsidRPr="00BB09E9" w:rsidRDefault="009150F7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27" w:type="pct"/>
          </w:tcPr>
          <w:p w:rsidR="009150F7" w:rsidRPr="00BB09E9" w:rsidRDefault="009150F7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1" w:type="pct"/>
            <w:vAlign w:val="center"/>
          </w:tcPr>
          <w:p w:rsidR="009150F7" w:rsidRDefault="009150F7" w:rsidP="00AE583E">
            <w:pPr>
              <w:jc w:val="center"/>
            </w:pPr>
            <w:r w:rsidRPr="00CF0754">
              <w:rPr>
                <w:rFonts w:ascii="Times New Roman" w:hAnsi="Times New Roman" w:cs="Times New Roman"/>
                <w:sz w:val="24"/>
                <w:szCs w:val="24"/>
              </w:rPr>
              <w:t>Согласно КТРУ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ЕИС</w:t>
            </w:r>
          </w:p>
        </w:tc>
        <w:tc>
          <w:tcPr>
            <w:tcW w:w="506" w:type="pct"/>
            <w:vMerge/>
          </w:tcPr>
          <w:p w:rsidR="009150F7" w:rsidRPr="00AE583E" w:rsidRDefault="009150F7" w:rsidP="002C6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467" w:type="pct"/>
            <w:vMerge/>
            <w:hideMark/>
          </w:tcPr>
          <w:p w:rsidR="009150F7" w:rsidRDefault="009150F7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150F7" w:rsidRPr="00BB09E9" w:rsidTr="007C0A2B">
        <w:trPr>
          <w:trHeight w:val="217"/>
        </w:trPr>
        <w:tc>
          <w:tcPr>
            <w:tcW w:w="182" w:type="pct"/>
            <w:vMerge/>
            <w:hideMark/>
          </w:tcPr>
          <w:p w:rsidR="009150F7" w:rsidRPr="00BB09E9" w:rsidRDefault="009150F7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hideMark/>
          </w:tcPr>
          <w:p w:rsidR="009150F7" w:rsidRPr="00AE583E" w:rsidRDefault="009150F7" w:rsidP="00EE1CD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781" w:type="pct"/>
          </w:tcPr>
          <w:p w:rsidR="009150F7" w:rsidRDefault="009150F7" w:rsidP="002C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 Тип привода</w:t>
            </w:r>
          </w:p>
        </w:tc>
        <w:tc>
          <w:tcPr>
            <w:tcW w:w="691" w:type="pct"/>
          </w:tcPr>
          <w:p w:rsidR="009150F7" w:rsidRDefault="009150F7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Полноприводный</w:t>
            </w:r>
            <w:proofErr w:type="spellEnd"/>
          </w:p>
        </w:tc>
        <w:tc>
          <w:tcPr>
            <w:tcW w:w="553" w:type="pct"/>
          </w:tcPr>
          <w:p w:rsidR="009150F7" w:rsidRPr="00BB09E9" w:rsidRDefault="009150F7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27" w:type="pct"/>
          </w:tcPr>
          <w:p w:rsidR="009150F7" w:rsidRPr="00BB09E9" w:rsidRDefault="009150F7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1" w:type="pct"/>
            <w:vAlign w:val="center"/>
          </w:tcPr>
          <w:p w:rsidR="009150F7" w:rsidRDefault="009150F7" w:rsidP="00AE583E">
            <w:pPr>
              <w:jc w:val="center"/>
            </w:pPr>
            <w:r w:rsidRPr="00CF0754">
              <w:rPr>
                <w:rFonts w:ascii="Times New Roman" w:hAnsi="Times New Roman" w:cs="Times New Roman"/>
                <w:sz w:val="24"/>
                <w:szCs w:val="24"/>
              </w:rPr>
              <w:t>Согласно КТРУ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ЕИС</w:t>
            </w:r>
          </w:p>
        </w:tc>
        <w:tc>
          <w:tcPr>
            <w:tcW w:w="506" w:type="pct"/>
            <w:vMerge/>
          </w:tcPr>
          <w:p w:rsidR="009150F7" w:rsidRPr="00AE583E" w:rsidRDefault="009150F7" w:rsidP="002C6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467" w:type="pct"/>
            <w:vMerge/>
            <w:hideMark/>
          </w:tcPr>
          <w:p w:rsidR="009150F7" w:rsidRDefault="009150F7" w:rsidP="002C63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150F7" w:rsidRPr="00BB09E9" w:rsidTr="007C0A2B">
        <w:trPr>
          <w:trHeight w:val="467"/>
        </w:trPr>
        <w:tc>
          <w:tcPr>
            <w:tcW w:w="182" w:type="pct"/>
            <w:vMerge/>
            <w:hideMark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hideMark/>
          </w:tcPr>
          <w:p w:rsidR="009150F7" w:rsidRPr="00AE583E" w:rsidRDefault="009150F7" w:rsidP="00AE583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781" w:type="pct"/>
          </w:tcPr>
          <w:p w:rsidR="009150F7" w:rsidRDefault="009150F7" w:rsidP="00AE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 Количество посадочных мест</w:t>
            </w:r>
          </w:p>
        </w:tc>
        <w:tc>
          <w:tcPr>
            <w:tcW w:w="691" w:type="pct"/>
          </w:tcPr>
          <w:p w:rsidR="009150F7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9DA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  <w:t>5.0000</w:t>
            </w:r>
          </w:p>
        </w:tc>
        <w:tc>
          <w:tcPr>
            <w:tcW w:w="553" w:type="pct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27" w:type="pct"/>
          </w:tcPr>
          <w:p w:rsidR="009150F7" w:rsidRPr="00A833F5" w:rsidRDefault="009150F7" w:rsidP="00AE583E">
            <w:pPr>
              <w:widowControl w:val="0"/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en-US"/>
              </w:rPr>
            </w:pPr>
            <w:r w:rsidRPr="007348B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  <w:t xml:space="preserve">Штука </w:t>
            </w:r>
            <w:r w:rsidRPr="007348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7348B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  <w:t>ШТ)</w:t>
            </w:r>
          </w:p>
        </w:tc>
        <w:tc>
          <w:tcPr>
            <w:tcW w:w="901" w:type="pct"/>
            <w:vAlign w:val="center"/>
          </w:tcPr>
          <w:p w:rsidR="009150F7" w:rsidRDefault="009150F7" w:rsidP="00AE583E">
            <w:pPr>
              <w:jc w:val="center"/>
            </w:pPr>
            <w:r w:rsidRPr="00CF0754">
              <w:rPr>
                <w:rFonts w:ascii="Times New Roman" w:hAnsi="Times New Roman" w:cs="Times New Roman"/>
                <w:sz w:val="24"/>
                <w:szCs w:val="24"/>
              </w:rPr>
              <w:t>Согласно КТРУ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ЕИС</w:t>
            </w:r>
          </w:p>
        </w:tc>
        <w:tc>
          <w:tcPr>
            <w:tcW w:w="506" w:type="pct"/>
            <w:vMerge/>
          </w:tcPr>
          <w:p w:rsidR="009150F7" w:rsidRPr="00AE583E" w:rsidRDefault="009150F7" w:rsidP="00AE5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467" w:type="pct"/>
            <w:vMerge/>
            <w:hideMark/>
          </w:tcPr>
          <w:p w:rsidR="009150F7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150F7" w:rsidRPr="00BB09E9" w:rsidTr="007C0A2B">
        <w:trPr>
          <w:trHeight w:val="217"/>
        </w:trPr>
        <w:tc>
          <w:tcPr>
            <w:tcW w:w="182" w:type="pct"/>
            <w:vMerge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</w:tcPr>
          <w:p w:rsidR="009150F7" w:rsidRPr="00BB09E9" w:rsidRDefault="009150F7" w:rsidP="00AE583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</w:tcPr>
          <w:p w:rsidR="009150F7" w:rsidRPr="00BB09E9" w:rsidRDefault="009150F7" w:rsidP="00AE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  <w:r w:rsidRPr="00BB09E9">
              <w:rPr>
                <w:rFonts w:ascii="Times New Roman" w:hAnsi="Times New Roman" w:cs="Times New Roman"/>
                <w:sz w:val="24"/>
                <w:szCs w:val="24"/>
              </w:rPr>
              <w:t>. Количество дверей, шт.</w:t>
            </w:r>
          </w:p>
        </w:tc>
        <w:tc>
          <w:tcPr>
            <w:tcW w:w="691" w:type="pct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3" w:type="pct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27" w:type="pct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1" w:type="pct"/>
            <w:vAlign w:val="center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sz w:val="24"/>
                <w:szCs w:val="24"/>
              </w:rPr>
              <w:t>Для перевозки крупногабаритных грузов</w:t>
            </w:r>
          </w:p>
        </w:tc>
        <w:tc>
          <w:tcPr>
            <w:tcW w:w="506" w:type="pct"/>
            <w:vMerge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150F7" w:rsidRPr="00BB09E9" w:rsidTr="007C0A2B">
        <w:trPr>
          <w:trHeight w:val="20"/>
        </w:trPr>
        <w:tc>
          <w:tcPr>
            <w:tcW w:w="182" w:type="pct"/>
            <w:vMerge/>
            <w:vAlign w:val="center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vAlign w:val="center"/>
          </w:tcPr>
          <w:p w:rsidR="009150F7" w:rsidRPr="00BB09E9" w:rsidRDefault="009150F7" w:rsidP="00AE583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shd w:val="clear" w:color="auto" w:fill="auto"/>
          </w:tcPr>
          <w:p w:rsidR="009150F7" w:rsidRPr="00BB09E9" w:rsidRDefault="009150F7" w:rsidP="00AE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sz w:val="24"/>
                <w:szCs w:val="24"/>
              </w:rPr>
              <w:t>1.6. Максимальная мощность, л.</w:t>
            </w:r>
            <w:proofErr w:type="gramStart"/>
            <w:r w:rsidRPr="00BB09E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B09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1" w:type="pct"/>
            <w:shd w:val="clear" w:color="auto" w:fill="auto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7"/>
              </w:rPr>
              <w:t>Н</w:t>
            </w:r>
            <w:r w:rsidRPr="00BB09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7"/>
              </w:rPr>
              <w:t>е менее 83</w:t>
            </w:r>
          </w:p>
        </w:tc>
        <w:tc>
          <w:tcPr>
            <w:tcW w:w="553" w:type="pct"/>
            <w:shd w:val="clear" w:color="auto" w:fill="auto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27" w:type="pct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1" w:type="pct"/>
            <w:vAlign w:val="center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sz w:val="24"/>
                <w:szCs w:val="24"/>
              </w:rPr>
              <w:t>Обеспечение движения и маневрирования загруженного автомобиля с максимальной допустимой скоростью в заданных условиях</w:t>
            </w:r>
          </w:p>
        </w:tc>
        <w:tc>
          <w:tcPr>
            <w:tcW w:w="506" w:type="pct"/>
            <w:vMerge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150F7" w:rsidRPr="00BB09E9" w:rsidTr="007C0A2B">
        <w:trPr>
          <w:trHeight w:val="20"/>
        </w:trPr>
        <w:tc>
          <w:tcPr>
            <w:tcW w:w="182" w:type="pct"/>
            <w:vMerge/>
            <w:vAlign w:val="center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vAlign w:val="center"/>
          </w:tcPr>
          <w:p w:rsidR="009150F7" w:rsidRPr="00BB09E9" w:rsidRDefault="009150F7" w:rsidP="00AE583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</w:tcPr>
          <w:p w:rsidR="009150F7" w:rsidRPr="00BB09E9" w:rsidRDefault="009150F7" w:rsidP="00AE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sz w:val="24"/>
                <w:szCs w:val="24"/>
              </w:rPr>
              <w:t>1.7. Рабочий объем двигателя, см</w:t>
            </w:r>
            <w:r w:rsidRPr="00BB09E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691" w:type="pct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B09E9">
              <w:rPr>
                <w:rFonts w:ascii="Times New Roman" w:hAnsi="Times New Roman" w:cs="Times New Roman"/>
                <w:sz w:val="24"/>
                <w:szCs w:val="24"/>
              </w:rPr>
              <w:t>е менее 1</w:t>
            </w:r>
            <w:r w:rsidR="005957AD">
              <w:rPr>
                <w:rFonts w:ascii="Times New Roman" w:hAnsi="Times New Roman" w:cs="Times New Roman"/>
                <w:sz w:val="24"/>
                <w:szCs w:val="24"/>
              </w:rPr>
              <w:t>690</w:t>
            </w:r>
          </w:p>
        </w:tc>
        <w:tc>
          <w:tcPr>
            <w:tcW w:w="553" w:type="pct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27" w:type="pct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1" w:type="pct"/>
            <w:vAlign w:val="center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достаточной динамики для выполнения </w:t>
            </w:r>
            <w:r w:rsidRPr="00BB09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правильных маневров на оживленной трассе, а также при наличии нестандартных дорожных ситуаций</w:t>
            </w:r>
          </w:p>
        </w:tc>
        <w:tc>
          <w:tcPr>
            <w:tcW w:w="506" w:type="pct"/>
            <w:vMerge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150F7" w:rsidRPr="00BB09E9" w:rsidTr="007C0A2B">
        <w:trPr>
          <w:trHeight w:val="20"/>
        </w:trPr>
        <w:tc>
          <w:tcPr>
            <w:tcW w:w="182" w:type="pct"/>
            <w:vMerge/>
            <w:vAlign w:val="center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vAlign w:val="center"/>
          </w:tcPr>
          <w:p w:rsidR="009150F7" w:rsidRPr="00BB09E9" w:rsidRDefault="009150F7" w:rsidP="00AE583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</w:tcPr>
          <w:p w:rsidR="009150F7" w:rsidRPr="00BB09E9" w:rsidRDefault="009150F7" w:rsidP="00AE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sz w:val="24"/>
                <w:szCs w:val="24"/>
              </w:rPr>
              <w:t>1.8. Объем багажника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</w:p>
        </w:tc>
        <w:tc>
          <w:tcPr>
            <w:tcW w:w="691" w:type="pct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B09E9">
              <w:rPr>
                <w:rFonts w:ascii="Times New Roman" w:hAnsi="Times New Roman" w:cs="Times New Roman"/>
                <w:sz w:val="24"/>
                <w:szCs w:val="24"/>
              </w:rPr>
              <w:t>е менее 420</w:t>
            </w:r>
          </w:p>
        </w:tc>
        <w:tc>
          <w:tcPr>
            <w:tcW w:w="553" w:type="pct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27" w:type="pct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1" w:type="pct"/>
            <w:vMerge w:val="restart"/>
            <w:vAlign w:val="center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sz w:val="24"/>
                <w:szCs w:val="24"/>
              </w:rPr>
              <w:t>Для перевозки крупногабаритных грузов</w:t>
            </w:r>
          </w:p>
        </w:tc>
        <w:tc>
          <w:tcPr>
            <w:tcW w:w="506" w:type="pct"/>
            <w:vMerge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150F7" w:rsidRPr="00BB09E9" w:rsidTr="007C0A2B">
        <w:trPr>
          <w:trHeight w:val="20"/>
        </w:trPr>
        <w:tc>
          <w:tcPr>
            <w:tcW w:w="182" w:type="pct"/>
            <w:vMerge/>
            <w:vAlign w:val="center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vAlign w:val="center"/>
          </w:tcPr>
          <w:p w:rsidR="009150F7" w:rsidRPr="00BB09E9" w:rsidRDefault="009150F7" w:rsidP="00AE583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</w:tcPr>
          <w:p w:rsidR="009150F7" w:rsidRPr="00BB09E9" w:rsidRDefault="009150F7" w:rsidP="00AE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1.8.1. Объем багажника при сложенном заднем ряде сидений,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</w:p>
        </w:tc>
        <w:tc>
          <w:tcPr>
            <w:tcW w:w="691" w:type="pct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780</w:t>
            </w:r>
          </w:p>
        </w:tc>
        <w:tc>
          <w:tcPr>
            <w:tcW w:w="553" w:type="pct"/>
          </w:tcPr>
          <w:p w:rsidR="009150F7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7" w:type="pct"/>
          </w:tcPr>
          <w:p w:rsidR="009150F7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pct"/>
            <w:vMerge/>
            <w:vAlign w:val="center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vMerge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150F7" w:rsidRPr="00BB09E9" w:rsidTr="007C0A2B">
        <w:trPr>
          <w:trHeight w:val="20"/>
        </w:trPr>
        <w:tc>
          <w:tcPr>
            <w:tcW w:w="182" w:type="pct"/>
            <w:vMerge/>
            <w:vAlign w:val="center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vAlign w:val="center"/>
          </w:tcPr>
          <w:p w:rsidR="009150F7" w:rsidRPr="00BB09E9" w:rsidRDefault="009150F7" w:rsidP="00AE583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</w:tcPr>
          <w:p w:rsidR="009150F7" w:rsidRPr="00BB09E9" w:rsidRDefault="009150F7" w:rsidP="00AE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sz w:val="24"/>
                <w:szCs w:val="24"/>
              </w:rPr>
              <w:t xml:space="preserve">1.9.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Высота дорожного</w:t>
            </w:r>
            <w:r w:rsidRPr="00BB09E9">
              <w:rPr>
                <w:rFonts w:ascii="Times New Roman" w:hAnsi="Times New Roman" w:cs="Times New Roman"/>
                <w:sz w:val="24"/>
                <w:szCs w:val="24"/>
              </w:rPr>
              <w:t xml:space="preserve"> просвет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proofErr w:type="gramStart"/>
            <w:r w:rsidRPr="00BB09E9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691" w:type="pct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B09E9">
              <w:rPr>
                <w:rFonts w:ascii="Times New Roman" w:hAnsi="Times New Roman" w:cs="Times New Roman"/>
                <w:sz w:val="24"/>
                <w:szCs w:val="24"/>
              </w:rPr>
              <w:t>е менее 200</w:t>
            </w:r>
          </w:p>
        </w:tc>
        <w:tc>
          <w:tcPr>
            <w:tcW w:w="553" w:type="pct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27" w:type="pct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1" w:type="pct"/>
            <w:vAlign w:val="center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sz w:val="24"/>
                <w:szCs w:val="24"/>
              </w:rPr>
              <w:t>Обеспечение движения и маневрирования загруженного автомобиля в заданных условиях</w:t>
            </w:r>
          </w:p>
        </w:tc>
        <w:tc>
          <w:tcPr>
            <w:tcW w:w="506" w:type="pct"/>
            <w:vMerge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150F7" w:rsidRPr="00BB09E9" w:rsidTr="007C0A2B">
        <w:trPr>
          <w:trHeight w:val="20"/>
        </w:trPr>
        <w:tc>
          <w:tcPr>
            <w:tcW w:w="182" w:type="pct"/>
            <w:vMerge/>
            <w:vAlign w:val="center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vAlign w:val="center"/>
          </w:tcPr>
          <w:p w:rsidR="009150F7" w:rsidRPr="00BB09E9" w:rsidRDefault="009150F7" w:rsidP="00AE583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</w:tcPr>
          <w:p w:rsidR="009150F7" w:rsidRPr="00BB09E9" w:rsidRDefault="009150F7" w:rsidP="00AE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sz w:val="24"/>
                <w:szCs w:val="24"/>
              </w:rPr>
              <w:t xml:space="preserve">1.10. Длина кузова, </w:t>
            </w:r>
            <w:proofErr w:type="gramStart"/>
            <w:r w:rsidRPr="00BB09E9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691" w:type="pct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B09E9">
              <w:rPr>
                <w:rFonts w:ascii="Times New Roman" w:hAnsi="Times New Roman" w:cs="Times New Roman"/>
                <w:sz w:val="24"/>
                <w:szCs w:val="24"/>
              </w:rPr>
              <w:t>е менее 4200</w:t>
            </w:r>
          </w:p>
        </w:tc>
        <w:tc>
          <w:tcPr>
            <w:tcW w:w="553" w:type="pct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27" w:type="pct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1" w:type="pct"/>
            <w:vAlign w:val="center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sz w:val="24"/>
                <w:szCs w:val="24"/>
              </w:rPr>
              <w:t xml:space="preserve">Для перевозки </w:t>
            </w:r>
          </w:p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sz w:val="24"/>
                <w:szCs w:val="24"/>
              </w:rPr>
              <w:t>крупногабаритных грузов</w:t>
            </w:r>
          </w:p>
        </w:tc>
        <w:tc>
          <w:tcPr>
            <w:tcW w:w="506" w:type="pct"/>
            <w:vMerge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150F7" w:rsidRPr="00BB09E9" w:rsidTr="007C0A2B">
        <w:trPr>
          <w:trHeight w:val="20"/>
        </w:trPr>
        <w:tc>
          <w:tcPr>
            <w:tcW w:w="182" w:type="pct"/>
            <w:vMerge/>
            <w:vAlign w:val="center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vAlign w:val="center"/>
          </w:tcPr>
          <w:p w:rsidR="009150F7" w:rsidRPr="00BB09E9" w:rsidRDefault="009150F7" w:rsidP="00AE583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</w:tcPr>
          <w:p w:rsidR="009150F7" w:rsidRPr="00BB09E9" w:rsidRDefault="009150F7" w:rsidP="00AE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sz w:val="24"/>
                <w:szCs w:val="24"/>
              </w:rPr>
              <w:t>1.11 Покрытие кузова</w:t>
            </w:r>
          </w:p>
        </w:tc>
        <w:tc>
          <w:tcPr>
            <w:tcW w:w="691" w:type="pct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B09E9">
              <w:rPr>
                <w:rFonts w:ascii="Times New Roman" w:hAnsi="Times New Roman" w:cs="Times New Roman"/>
                <w:sz w:val="24"/>
                <w:szCs w:val="24"/>
              </w:rPr>
              <w:t>еталлик</w:t>
            </w:r>
            <w:proofErr w:type="spellEnd"/>
          </w:p>
        </w:tc>
        <w:tc>
          <w:tcPr>
            <w:tcW w:w="553" w:type="pct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27" w:type="pct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1" w:type="pct"/>
            <w:vAlign w:val="center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sz w:val="24"/>
                <w:szCs w:val="24"/>
              </w:rPr>
              <w:t>Защита кузова от коррозии</w:t>
            </w:r>
          </w:p>
        </w:tc>
        <w:tc>
          <w:tcPr>
            <w:tcW w:w="506" w:type="pct"/>
            <w:vMerge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150F7" w:rsidRPr="00BB09E9" w:rsidTr="007C0A2B">
        <w:trPr>
          <w:trHeight w:val="20"/>
        </w:trPr>
        <w:tc>
          <w:tcPr>
            <w:tcW w:w="182" w:type="pct"/>
            <w:vMerge/>
            <w:vAlign w:val="center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vAlign w:val="center"/>
          </w:tcPr>
          <w:p w:rsidR="009150F7" w:rsidRPr="00BB09E9" w:rsidRDefault="009150F7" w:rsidP="00AE583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</w:tcPr>
          <w:p w:rsidR="009150F7" w:rsidRPr="00BB09E9" w:rsidRDefault="009150F7" w:rsidP="00AE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sz w:val="24"/>
                <w:szCs w:val="24"/>
              </w:rPr>
              <w:t>1.12. Цвет кузова</w:t>
            </w:r>
          </w:p>
        </w:tc>
        <w:tc>
          <w:tcPr>
            <w:tcW w:w="691" w:type="pct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sz w:val="24"/>
                <w:szCs w:val="24"/>
              </w:rPr>
              <w:t>Золотисто-коричневый и/или его оттенки</w:t>
            </w:r>
          </w:p>
        </w:tc>
        <w:tc>
          <w:tcPr>
            <w:tcW w:w="553" w:type="pct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27" w:type="pct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1" w:type="pct"/>
            <w:vAlign w:val="center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B09E9">
              <w:rPr>
                <w:rFonts w:ascii="Times New Roman" w:hAnsi="Times New Roman" w:cs="Times New Roman"/>
                <w:sz w:val="24"/>
                <w:szCs w:val="24"/>
              </w:rPr>
              <w:t>ля удобства ухода за автомобилем</w:t>
            </w:r>
          </w:p>
        </w:tc>
        <w:tc>
          <w:tcPr>
            <w:tcW w:w="506" w:type="pct"/>
            <w:vMerge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150F7" w:rsidRPr="00BB09E9" w:rsidTr="007C0A2B">
        <w:trPr>
          <w:trHeight w:val="20"/>
        </w:trPr>
        <w:tc>
          <w:tcPr>
            <w:tcW w:w="182" w:type="pct"/>
            <w:vMerge/>
            <w:vAlign w:val="center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vAlign w:val="center"/>
          </w:tcPr>
          <w:p w:rsidR="009150F7" w:rsidRPr="00BB09E9" w:rsidRDefault="009150F7" w:rsidP="00AE583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</w:tcPr>
          <w:p w:rsidR="009150F7" w:rsidRPr="00BB09E9" w:rsidRDefault="009150F7" w:rsidP="00AE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sz w:val="24"/>
                <w:szCs w:val="24"/>
              </w:rPr>
              <w:t>1.13. Комплектация:</w:t>
            </w:r>
          </w:p>
        </w:tc>
        <w:tc>
          <w:tcPr>
            <w:tcW w:w="691" w:type="pct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3" w:type="pct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27" w:type="pct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01" w:type="pct"/>
            <w:vAlign w:val="center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6" w:type="pct"/>
            <w:vMerge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150F7" w:rsidRPr="00BB09E9" w:rsidTr="007C0A2B">
        <w:trPr>
          <w:trHeight w:val="20"/>
        </w:trPr>
        <w:tc>
          <w:tcPr>
            <w:tcW w:w="182" w:type="pct"/>
            <w:vMerge/>
            <w:vAlign w:val="center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vAlign w:val="center"/>
          </w:tcPr>
          <w:p w:rsidR="009150F7" w:rsidRPr="00BB09E9" w:rsidRDefault="009150F7" w:rsidP="00AE583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</w:tcPr>
          <w:p w:rsidR="009150F7" w:rsidRPr="00BB09E9" w:rsidRDefault="009150F7" w:rsidP="00AE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sz w:val="24"/>
                <w:szCs w:val="24"/>
              </w:rPr>
              <w:t xml:space="preserve">1.13.1. </w:t>
            </w:r>
            <w:r w:rsidRPr="00BB0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ABS</w:t>
            </w:r>
            <w:r w:rsidRPr="00BB09E9">
              <w:rPr>
                <w:rFonts w:ascii="Times New Roman" w:hAnsi="Times New Roman" w:cs="Times New Roman"/>
                <w:sz w:val="24"/>
                <w:szCs w:val="24"/>
              </w:rPr>
              <w:t>- антиблокировочная система тормозов</w:t>
            </w:r>
          </w:p>
        </w:tc>
        <w:tc>
          <w:tcPr>
            <w:tcW w:w="691" w:type="pct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B09E9">
              <w:rPr>
                <w:rFonts w:ascii="Times New Roman" w:hAnsi="Times New Roman" w:cs="Times New Roman"/>
                <w:sz w:val="24"/>
                <w:szCs w:val="24"/>
              </w:rPr>
              <w:t>аличие</w:t>
            </w:r>
          </w:p>
        </w:tc>
        <w:tc>
          <w:tcPr>
            <w:tcW w:w="553" w:type="pct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27" w:type="pct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01" w:type="pct"/>
            <w:vAlign w:val="center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bCs/>
                <w:sz w:val="24"/>
                <w:szCs w:val="24"/>
              </w:rPr>
              <w:t>Для обеспечения безопасного использования во время передвижения автомобиля</w:t>
            </w:r>
          </w:p>
        </w:tc>
        <w:tc>
          <w:tcPr>
            <w:tcW w:w="506" w:type="pct"/>
            <w:vMerge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150F7" w:rsidRPr="00BB09E9" w:rsidTr="007C0A2B">
        <w:trPr>
          <w:trHeight w:val="20"/>
        </w:trPr>
        <w:tc>
          <w:tcPr>
            <w:tcW w:w="182" w:type="pct"/>
            <w:vMerge/>
            <w:vAlign w:val="center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vAlign w:val="center"/>
          </w:tcPr>
          <w:p w:rsidR="009150F7" w:rsidRPr="00BB09E9" w:rsidRDefault="009150F7" w:rsidP="00AE583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</w:tcPr>
          <w:p w:rsidR="009150F7" w:rsidRPr="00BB09E9" w:rsidRDefault="009150F7" w:rsidP="00AE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sz w:val="24"/>
                <w:szCs w:val="24"/>
              </w:rPr>
              <w:t xml:space="preserve">1.13.2. </w:t>
            </w:r>
            <w:proofErr w:type="spellStart"/>
            <w:r w:rsidRPr="00BB09E9">
              <w:rPr>
                <w:rFonts w:ascii="Times New Roman" w:hAnsi="Times New Roman" w:cs="Times New Roman"/>
                <w:sz w:val="24"/>
                <w:szCs w:val="24"/>
              </w:rPr>
              <w:t>Иммобилайзер</w:t>
            </w:r>
            <w:proofErr w:type="spellEnd"/>
          </w:p>
        </w:tc>
        <w:tc>
          <w:tcPr>
            <w:tcW w:w="691" w:type="pct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B09E9">
              <w:rPr>
                <w:rFonts w:ascii="Times New Roman" w:hAnsi="Times New Roman" w:cs="Times New Roman"/>
                <w:sz w:val="24"/>
                <w:szCs w:val="24"/>
              </w:rPr>
              <w:t>аличие</w:t>
            </w:r>
          </w:p>
        </w:tc>
        <w:tc>
          <w:tcPr>
            <w:tcW w:w="553" w:type="pct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27" w:type="pct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01" w:type="pct"/>
            <w:vAlign w:val="center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Показатель установлен с целью защиты автомобиля от угона</w:t>
            </w:r>
          </w:p>
        </w:tc>
        <w:tc>
          <w:tcPr>
            <w:tcW w:w="506" w:type="pct"/>
            <w:vMerge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150F7" w:rsidRPr="00BB09E9" w:rsidTr="007C0A2B">
        <w:trPr>
          <w:trHeight w:val="1266"/>
        </w:trPr>
        <w:tc>
          <w:tcPr>
            <w:tcW w:w="182" w:type="pct"/>
            <w:vMerge/>
            <w:vAlign w:val="center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vAlign w:val="center"/>
          </w:tcPr>
          <w:p w:rsidR="009150F7" w:rsidRPr="00BB09E9" w:rsidRDefault="009150F7" w:rsidP="00AE583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</w:tcPr>
          <w:p w:rsidR="009150F7" w:rsidRPr="00BB09E9" w:rsidRDefault="009150F7" w:rsidP="00AE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sz w:val="24"/>
                <w:szCs w:val="24"/>
              </w:rPr>
              <w:t>1.13.3. Усилитель экстренного торможения (</w:t>
            </w:r>
            <w:r w:rsidRPr="00BB09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BAS)</w:t>
            </w:r>
          </w:p>
        </w:tc>
        <w:tc>
          <w:tcPr>
            <w:tcW w:w="691" w:type="pct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B09E9">
              <w:rPr>
                <w:rFonts w:ascii="Times New Roman" w:hAnsi="Times New Roman" w:cs="Times New Roman"/>
                <w:sz w:val="24"/>
                <w:szCs w:val="24"/>
              </w:rPr>
              <w:t>аличие</w:t>
            </w:r>
          </w:p>
        </w:tc>
        <w:tc>
          <w:tcPr>
            <w:tcW w:w="553" w:type="pct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27" w:type="pct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1" w:type="pct"/>
            <w:vAlign w:val="center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bCs/>
                <w:sz w:val="24"/>
                <w:szCs w:val="24"/>
              </w:rPr>
              <w:t>Для обеспечения безопасного использования во время передвижения автомобиля</w:t>
            </w:r>
          </w:p>
        </w:tc>
        <w:tc>
          <w:tcPr>
            <w:tcW w:w="506" w:type="pct"/>
            <w:vMerge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150F7" w:rsidRPr="00BB09E9" w:rsidTr="007C0A2B">
        <w:trPr>
          <w:trHeight w:val="20"/>
        </w:trPr>
        <w:tc>
          <w:tcPr>
            <w:tcW w:w="182" w:type="pct"/>
            <w:vMerge/>
            <w:vAlign w:val="center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vAlign w:val="center"/>
          </w:tcPr>
          <w:p w:rsidR="009150F7" w:rsidRPr="00BB09E9" w:rsidRDefault="009150F7" w:rsidP="00AE583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</w:tcPr>
          <w:p w:rsidR="009150F7" w:rsidRPr="00BB09E9" w:rsidRDefault="009150F7" w:rsidP="00AE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sz w:val="24"/>
                <w:szCs w:val="24"/>
              </w:rPr>
              <w:t>1.13.4 . Гидроусилитель рулевого управления</w:t>
            </w:r>
          </w:p>
        </w:tc>
        <w:tc>
          <w:tcPr>
            <w:tcW w:w="691" w:type="pct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B09E9">
              <w:rPr>
                <w:rFonts w:ascii="Times New Roman" w:hAnsi="Times New Roman" w:cs="Times New Roman"/>
                <w:sz w:val="24"/>
                <w:szCs w:val="24"/>
              </w:rPr>
              <w:t>аличие</w:t>
            </w:r>
          </w:p>
        </w:tc>
        <w:tc>
          <w:tcPr>
            <w:tcW w:w="553" w:type="pct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27" w:type="pct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01" w:type="pct"/>
            <w:vAlign w:val="center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Показатель установлен с целью обеспечения комфортного управления автомобилем и маневренности автомобиля на дороге</w:t>
            </w:r>
          </w:p>
        </w:tc>
        <w:tc>
          <w:tcPr>
            <w:tcW w:w="506" w:type="pct"/>
            <w:vMerge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150F7" w:rsidRPr="00BB09E9" w:rsidTr="007C0A2B">
        <w:trPr>
          <w:trHeight w:val="20"/>
        </w:trPr>
        <w:tc>
          <w:tcPr>
            <w:tcW w:w="182" w:type="pct"/>
            <w:vMerge/>
            <w:vAlign w:val="center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vAlign w:val="center"/>
          </w:tcPr>
          <w:p w:rsidR="009150F7" w:rsidRPr="00BB09E9" w:rsidRDefault="009150F7" w:rsidP="00AE583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</w:tcPr>
          <w:p w:rsidR="009150F7" w:rsidRPr="00BB09E9" w:rsidRDefault="009150F7" w:rsidP="00AE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sz w:val="24"/>
                <w:szCs w:val="24"/>
              </w:rPr>
              <w:t>1.13.5.  Кондиционер</w:t>
            </w:r>
          </w:p>
        </w:tc>
        <w:tc>
          <w:tcPr>
            <w:tcW w:w="691" w:type="pct"/>
          </w:tcPr>
          <w:p w:rsidR="009150F7" w:rsidRPr="00BB09E9" w:rsidRDefault="007C0A2B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150F7" w:rsidRPr="00BB09E9">
              <w:rPr>
                <w:rFonts w:ascii="Times New Roman" w:hAnsi="Times New Roman" w:cs="Times New Roman"/>
                <w:sz w:val="24"/>
                <w:szCs w:val="24"/>
              </w:rPr>
              <w:t>аличие</w:t>
            </w:r>
          </w:p>
        </w:tc>
        <w:tc>
          <w:tcPr>
            <w:tcW w:w="553" w:type="pct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27" w:type="pct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01" w:type="pct"/>
            <w:vAlign w:val="center"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09E9">
              <w:rPr>
                <w:rFonts w:ascii="Times New Roman" w:hAnsi="Times New Roman" w:cs="Times New Roman"/>
                <w:bCs/>
                <w:sz w:val="24"/>
                <w:szCs w:val="24"/>
              </w:rPr>
              <w:t>Для комфорта пассажиров</w:t>
            </w:r>
          </w:p>
        </w:tc>
        <w:tc>
          <w:tcPr>
            <w:tcW w:w="506" w:type="pct"/>
            <w:vMerge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" w:type="pct"/>
            <w:vMerge/>
          </w:tcPr>
          <w:p w:rsidR="009150F7" w:rsidRPr="00BB09E9" w:rsidRDefault="009150F7" w:rsidP="00AE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325D66" w:rsidRPr="009150F7" w:rsidRDefault="00325D66" w:rsidP="009150F7">
      <w:pPr>
        <w:tabs>
          <w:tab w:val="left" w:pos="9639"/>
        </w:tabs>
        <w:spacing w:after="0" w:line="240" w:lineRule="auto"/>
        <w:ind w:left="-142" w:right="37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150F7" w:rsidRPr="009150F7" w:rsidRDefault="009150F7" w:rsidP="009150F7">
      <w:pPr>
        <w:tabs>
          <w:tab w:val="left" w:pos="9639"/>
        </w:tabs>
        <w:ind w:left="-142" w:right="-17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9150F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Примечание: </w:t>
      </w:r>
      <w:r w:rsidRPr="009150F7">
        <w:rPr>
          <w:rFonts w:ascii="Times New Roman" w:eastAsia="Times New Roman" w:hAnsi="Times New Roman" w:cs="Times New Roman"/>
          <w:sz w:val="24"/>
          <w:szCs w:val="24"/>
        </w:rPr>
        <w:t>при составлении Описания объекта закупки использованы показатели, требования, условные обозначения и терминология, касающиеся технических, функциональных характеристик (потребительских свойств) Товара и качественных характеристик объекта закупки, которые предусмотрены техническими регламентами, принятыми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</w:t>
      </w:r>
      <w:proofErr w:type="gramEnd"/>
      <w:r w:rsidRPr="009150F7">
        <w:rPr>
          <w:rFonts w:ascii="Times New Roman" w:eastAsia="Times New Roman" w:hAnsi="Times New Roman" w:cs="Times New Roman"/>
          <w:sz w:val="24"/>
          <w:szCs w:val="24"/>
        </w:rPr>
        <w:t xml:space="preserve"> определением соответствия поставляемого Товара потребностям Заказчика.</w:t>
      </w:r>
    </w:p>
    <w:p w:rsidR="00F51ADA" w:rsidRPr="00BB09E9" w:rsidRDefault="00F51ADA" w:rsidP="00DB752B">
      <w:pPr>
        <w:tabs>
          <w:tab w:val="left" w:pos="9639"/>
        </w:tabs>
        <w:spacing w:after="0" w:line="240" w:lineRule="auto"/>
        <w:ind w:left="-567" w:right="-598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</w:p>
    <w:p w:rsidR="00C277E2" w:rsidRPr="00BB09E9" w:rsidRDefault="00C277E2">
      <w:pPr>
        <w:tabs>
          <w:tab w:val="left" w:pos="9639"/>
        </w:tabs>
        <w:spacing w:after="0" w:line="240" w:lineRule="auto"/>
        <w:ind w:left="-709" w:right="-598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</w:p>
    <w:sectPr w:rsidR="00C277E2" w:rsidRPr="00BB09E9" w:rsidSect="009150F7">
      <w:pgSz w:w="16838" w:h="11906" w:orient="landscape"/>
      <w:pgMar w:top="993" w:right="536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54E70"/>
    <w:multiLevelType w:val="multilevel"/>
    <w:tmpl w:val="DEAE6F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8A422AC"/>
    <w:multiLevelType w:val="multilevel"/>
    <w:tmpl w:val="BFC69080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C72319B"/>
    <w:multiLevelType w:val="multilevel"/>
    <w:tmpl w:val="9752A6E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6062A9F"/>
    <w:multiLevelType w:val="multilevel"/>
    <w:tmpl w:val="DEAE6FE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511A76"/>
    <w:multiLevelType w:val="multilevel"/>
    <w:tmpl w:val="C3E4908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3EF321C"/>
    <w:multiLevelType w:val="multilevel"/>
    <w:tmpl w:val="DEAE6F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5394464"/>
    <w:multiLevelType w:val="multilevel"/>
    <w:tmpl w:val="555C448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5FA1CAE"/>
    <w:multiLevelType w:val="multilevel"/>
    <w:tmpl w:val="7FC631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E937FBA"/>
    <w:multiLevelType w:val="multilevel"/>
    <w:tmpl w:val="DEAE6FE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45F63D66"/>
    <w:multiLevelType w:val="multilevel"/>
    <w:tmpl w:val="DEAE6FE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F936FDC"/>
    <w:multiLevelType w:val="multilevel"/>
    <w:tmpl w:val="C3E4908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55E45CD3"/>
    <w:multiLevelType w:val="multilevel"/>
    <w:tmpl w:val="DEAE6FE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56634C51"/>
    <w:multiLevelType w:val="multilevel"/>
    <w:tmpl w:val="DEAE6FE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58476205"/>
    <w:multiLevelType w:val="multilevel"/>
    <w:tmpl w:val="313C23AA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5AB17B83"/>
    <w:multiLevelType w:val="multilevel"/>
    <w:tmpl w:val="DEAE6F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E5B1A75"/>
    <w:multiLevelType w:val="multilevel"/>
    <w:tmpl w:val="DEAE6F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64B127CC"/>
    <w:multiLevelType w:val="multilevel"/>
    <w:tmpl w:val="7FC631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72CD7C8D"/>
    <w:multiLevelType w:val="multilevel"/>
    <w:tmpl w:val="555C448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74390701"/>
    <w:multiLevelType w:val="multilevel"/>
    <w:tmpl w:val="555C448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9FE661D"/>
    <w:multiLevelType w:val="multilevel"/>
    <w:tmpl w:val="5F4E9BE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7C645EB7"/>
    <w:multiLevelType w:val="multilevel"/>
    <w:tmpl w:val="D9006DC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14"/>
  </w:num>
  <w:num w:numId="5">
    <w:abstractNumId w:val="15"/>
  </w:num>
  <w:num w:numId="6">
    <w:abstractNumId w:val="8"/>
  </w:num>
  <w:num w:numId="7">
    <w:abstractNumId w:val="11"/>
  </w:num>
  <w:num w:numId="8">
    <w:abstractNumId w:val="20"/>
  </w:num>
  <w:num w:numId="9">
    <w:abstractNumId w:val="0"/>
  </w:num>
  <w:num w:numId="10">
    <w:abstractNumId w:val="9"/>
  </w:num>
  <w:num w:numId="11">
    <w:abstractNumId w:val="12"/>
  </w:num>
  <w:num w:numId="12">
    <w:abstractNumId w:val="7"/>
  </w:num>
  <w:num w:numId="13">
    <w:abstractNumId w:val="3"/>
  </w:num>
  <w:num w:numId="14">
    <w:abstractNumId w:val="16"/>
  </w:num>
  <w:num w:numId="15">
    <w:abstractNumId w:val="18"/>
  </w:num>
  <w:num w:numId="16">
    <w:abstractNumId w:val="17"/>
  </w:num>
  <w:num w:numId="17">
    <w:abstractNumId w:val="6"/>
  </w:num>
  <w:num w:numId="18">
    <w:abstractNumId w:val="2"/>
  </w:num>
  <w:num w:numId="19">
    <w:abstractNumId w:val="1"/>
  </w:num>
  <w:num w:numId="20">
    <w:abstractNumId w:val="19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91FAD"/>
    <w:rsid w:val="000214D1"/>
    <w:rsid w:val="00025345"/>
    <w:rsid w:val="000375F1"/>
    <w:rsid w:val="0004016C"/>
    <w:rsid w:val="00045B24"/>
    <w:rsid w:val="00080052"/>
    <w:rsid w:val="00084E76"/>
    <w:rsid w:val="00135D7A"/>
    <w:rsid w:val="001C0D29"/>
    <w:rsid w:val="001D5C2E"/>
    <w:rsid w:val="001E6783"/>
    <w:rsid w:val="00291FAD"/>
    <w:rsid w:val="00296919"/>
    <w:rsid w:val="002C637D"/>
    <w:rsid w:val="002D5B99"/>
    <w:rsid w:val="00323A16"/>
    <w:rsid w:val="00325D66"/>
    <w:rsid w:val="003305DB"/>
    <w:rsid w:val="003A771B"/>
    <w:rsid w:val="003C169A"/>
    <w:rsid w:val="003C632B"/>
    <w:rsid w:val="003C6723"/>
    <w:rsid w:val="003D7634"/>
    <w:rsid w:val="004057EA"/>
    <w:rsid w:val="004D2E8B"/>
    <w:rsid w:val="004E02C3"/>
    <w:rsid w:val="00527F5F"/>
    <w:rsid w:val="00571DEE"/>
    <w:rsid w:val="00573FA6"/>
    <w:rsid w:val="00584F70"/>
    <w:rsid w:val="00586C71"/>
    <w:rsid w:val="005957AD"/>
    <w:rsid w:val="005A7B5D"/>
    <w:rsid w:val="005F5EC6"/>
    <w:rsid w:val="006055AC"/>
    <w:rsid w:val="006625B1"/>
    <w:rsid w:val="006C2BE9"/>
    <w:rsid w:val="006F7D4A"/>
    <w:rsid w:val="007015F4"/>
    <w:rsid w:val="00757E21"/>
    <w:rsid w:val="007837C2"/>
    <w:rsid w:val="00792AF4"/>
    <w:rsid w:val="007C0A2B"/>
    <w:rsid w:val="007C1DAD"/>
    <w:rsid w:val="007F5CC1"/>
    <w:rsid w:val="00827C00"/>
    <w:rsid w:val="00837E41"/>
    <w:rsid w:val="008962EE"/>
    <w:rsid w:val="008C384A"/>
    <w:rsid w:val="008E027C"/>
    <w:rsid w:val="009015E3"/>
    <w:rsid w:val="00913891"/>
    <w:rsid w:val="009150F7"/>
    <w:rsid w:val="00965DB9"/>
    <w:rsid w:val="009C36F0"/>
    <w:rsid w:val="00A10492"/>
    <w:rsid w:val="00A65379"/>
    <w:rsid w:val="00A65DB5"/>
    <w:rsid w:val="00A832AD"/>
    <w:rsid w:val="00A955C1"/>
    <w:rsid w:val="00AA37EF"/>
    <w:rsid w:val="00AA47EC"/>
    <w:rsid w:val="00AB0C4C"/>
    <w:rsid w:val="00AC26C2"/>
    <w:rsid w:val="00AE583E"/>
    <w:rsid w:val="00AF267B"/>
    <w:rsid w:val="00AF2A15"/>
    <w:rsid w:val="00B23E9E"/>
    <w:rsid w:val="00B87EBA"/>
    <w:rsid w:val="00BB09E9"/>
    <w:rsid w:val="00BD436A"/>
    <w:rsid w:val="00C0622B"/>
    <w:rsid w:val="00C1187E"/>
    <w:rsid w:val="00C148BC"/>
    <w:rsid w:val="00C277E2"/>
    <w:rsid w:val="00C41B01"/>
    <w:rsid w:val="00C521C4"/>
    <w:rsid w:val="00CA3C14"/>
    <w:rsid w:val="00CE1FC2"/>
    <w:rsid w:val="00CE4BD9"/>
    <w:rsid w:val="00D07080"/>
    <w:rsid w:val="00D11166"/>
    <w:rsid w:val="00D12B95"/>
    <w:rsid w:val="00D26F00"/>
    <w:rsid w:val="00DA7DAD"/>
    <w:rsid w:val="00DB752B"/>
    <w:rsid w:val="00DD08EA"/>
    <w:rsid w:val="00E0744A"/>
    <w:rsid w:val="00E35AB0"/>
    <w:rsid w:val="00E51ABB"/>
    <w:rsid w:val="00E6346E"/>
    <w:rsid w:val="00EB2103"/>
    <w:rsid w:val="00ED12DE"/>
    <w:rsid w:val="00EE1CD0"/>
    <w:rsid w:val="00F02779"/>
    <w:rsid w:val="00F20152"/>
    <w:rsid w:val="00F51ADA"/>
    <w:rsid w:val="00F725C1"/>
    <w:rsid w:val="00F82937"/>
    <w:rsid w:val="00F919C5"/>
    <w:rsid w:val="00FE4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91F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Базовый"/>
    <w:rsid w:val="00291FAD"/>
    <w:pPr>
      <w:suppressAutoHyphens/>
      <w:spacing w:after="0" w:line="100" w:lineRule="atLeast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5">
    <w:name w:val="Основной текст с отступом Знак"/>
    <w:aliases w:val="текст Знак,Основной текст 1 Знак,Основной текст 1 Знак Знак Знак Знак Знак,Основной текст 1 Знак Знак Знак,Основной текст с отступом Знак1 Знак Знак,Основной текст с отступом Знак Знак1 Знак Знак"/>
    <w:basedOn w:val="a0"/>
    <w:link w:val="a6"/>
    <w:locked/>
    <w:rsid w:val="00F51ADA"/>
    <w:rPr>
      <w:rFonts w:ascii="Times New Roman" w:eastAsia="Times New Roman" w:hAnsi="Times New Roman" w:cs="Times New Roman"/>
      <w:b/>
      <w:bCs/>
      <w:sz w:val="28"/>
      <w:szCs w:val="28"/>
      <w:u w:val="single"/>
    </w:rPr>
  </w:style>
  <w:style w:type="paragraph" w:styleId="a6">
    <w:name w:val="Body Text Indent"/>
    <w:aliases w:val="текст,Основной текст 1,Основной текст 1 Знак Знак Знак Знак,Основной текст 1 Знак Знак,Основной текст с отступом Знак1 Знак,Основной текст с отступом Знак Знак1 Знак,Основной текст с отступом Знак Знак Знак Знак"/>
    <w:basedOn w:val="a"/>
    <w:link w:val="a5"/>
    <w:unhideWhenUsed/>
    <w:rsid w:val="00F51AD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u w:val="single"/>
    </w:rPr>
  </w:style>
  <w:style w:type="character" w:customStyle="1" w:styleId="1">
    <w:name w:val="Основной текст с отступом Знак1"/>
    <w:basedOn w:val="a0"/>
    <w:uiPriority w:val="99"/>
    <w:semiHidden/>
    <w:rsid w:val="00F51ADA"/>
  </w:style>
  <w:style w:type="paragraph" w:styleId="a7">
    <w:name w:val="Balloon Text"/>
    <w:basedOn w:val="a"/>
    <w:link w:val="a8"/>
    <w:uiPriority w:val="99"/>
    <w:semiHidden/>
    <w:unhideWhenUsed/>
    <w:rsid w:val="00AA37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A37EF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qFormat/>
    <w:rsid w:val="006C2B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91F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Базовый"/>
    <w:rsid w:val="00291FAD"/>
    <w:pPr>
      <w:suppressAutoHyphens/>
      <w:spacing w:after="0" w:line="100" w:lineRule="atLeast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5">
    <w:name w:val="Основной текст с отступом Знак"/>
    <w:aliases w:val="текст Знак,Основной текст 1 Знак,Основной текст 1 Знак Знак Знак Знак Знак,Основной текст 1 Знак Знак Знак,Основной текст с отступом Знак1 Знак Знак,Основной текст с отступом Знак Знак1 Знак Знак"/>
    <w:basedOn w:val="a0"/>
    <w:link w:val="a6"/>
    <w:semiHidden/>
    <w:locked/>
    <w:rsid w:val="00F51ADA"/>
    <w:rPr>
      <w:rFonts w:ascii="Times New Roman" w:eastAsia="Times New Roman" w:hAnsi="Times New Roman" w:cs="Times New Roman"/>
      <w:b/>
      <w:bCs/>
      <w:sz w:val="28"/>
      <w:szCs w:val="28"/>
      <w:u w:val="single"/>
    </w:rPr>
  </w:style>
  <w:style w:type="paragraph" w:styleId="a6">
    <w:name w:val="Body Text Indent"/>
    <w:aliases w:val="текст,Основной текст 1,Основной текст 1 Знак Знак Знак Знак,Основной текст 1 Знак Знак,Основной текст с отступом Знак1 Знак,Основной текст с отступом Знак Знак1 Знак,Основной текст с отступом Знак Знак Знак Знак"/>
    <w:basedOn w:val="a"/>
    <w:link w:val="a5"/>
    <w:semiHidden/>
    <w:unhideWhenUsed/>
    <w:rsid w:val="00F51AD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u w:val="single"/>
    </w:rPr>
  </w:style>
  <w:style w:type="character" w:customStyle="1" w:styleId="1">
    <w:name w:val="Основной текст с отступом Знак1"/>
    <w:basedOn w:val="a0"/>
    <w:uiPriority w:val="99"/>
    <w:semiHidden/>
    <w:rsid w:val="00F51ADA"/>
  </w:style>
  <w:style w:type="paragraph" w:styleId="a7">
    <w:name w:val="Balloon Text"/>
    <w:basedOn w:val="a"/>
    <w:link w:val="a8"/>
    <w:uiPriority w:val="99"/>
    <w:semiHidden/>
    <w:unhideWhenUsed/>
    <w:rsid w:val="00AA37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A37EF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qFormat/>
    <w:rsid w:val="006C2B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F3E26-A2E5-485B-8B0F-5DCE5E0FF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3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40</cp:revision>
  <cp:lastPrinted>2020-04-13T07:41:00Z</cp:lastPrinted>
  <dcterms:created xsi:type="dcterms:W3CDTF">2019-05-30T08:52:00Z</dcterms:created>
  <dcterms:modified xsi:type="dcterms:W3CDTF">2020-04-24T10:34:00Z</dcterms:modified>
</cp:coreProperties>
</file>